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5F7B4">
      <w:pPr>
        <w:jc w:val="center"/>
        <w:rPr>
          <w:rFonts w:hint="eastAsia"/>
          <w:b/>
          <w:sz w:val="44"/>
          <w:szCs w:val="44"/>
          <w:u w:val="single"/>
        </w:rPr>
      </w:pPr>
    </w:p>
    <w:p w14:paraId="63E53B21">
      <w:pPr>
        <w:jc w:val="center"/>
        <w:rPr>
          <w:rFonts w:hint="eastAsia"/>
          <w:b/>
          <w:sz w:val="44"/>
          <w:szCs w:val="44"/>
          <w:u w:val="single"/>
        </w:rPr>
      </w:pPr>
    </w:p>
    <w:p w14:paraId="0C7AE292">
      <w:pPr>
        <w:jc w:val="center"/>
        <w:rPr>
          <w:rFonts w:hint="eastAsia"/>
          <w:b/>
          <w:sz w:val="44"/>
          <w:szCs w:val="44"/>
          <w:u w:val="single"/>
        </w:rPr>
      </w:pPr>
    </w:p>
    <w:p w14:paraId="69DB3D4A">
      <w:pPr>
        <w:jc w:val="center"/>
        <w:rPr>
          <w:rFonts w:hint="eastAsia"/>
          <w:b/>
          <w:sz w:val="44"/>
          <w:szCs w:val="44"/>
          <w:u w:val="single"/>
        </w:rPr>
      </w:pPr>
    </w:p>
    <w:p w14:paraId="0C858B2E">
      <w:pPr>
        <w:jc w:val="center"/>
        <w:rPr>
          <w:rFonts w:hint="eastAsia"/>
          <w:b/>
          <w:sz w:val="44"/>
          <w:szCs w:val="44"/>
          <w:u w:val="single"/>
        </w:rPr>
      </w:pPr>
    </w:p>
    <w:p w14:paraId="27F48247">
      <w:pPr>
        <w:jc w:val="center"/>
        <w:rPr>
          <w:rFonts w:hint="eastAsia"/>
          <w:b/>
          <w:sz w:val="44"/>
          <w:szCs w:val="44"/>
          <w:u w:val="single"/>
        </w:rPr>
      </w:pPr>
    </w:p>
    <w:p w14:paraId="39938374">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浑南区民政局</w:t>
      </w:r>
    </w:p>
    <w:p w14:paraId="65B6526A">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3</w:t>
      </w:r>
      <w:r>
        <w:rPr>
          <w:rFonts w:hint="eastAsia" w:ascii="楷体" w:hAnsi="楷体" w:eastAsia="楷体"/>
          <w:b/>
          <w:sz w:val="52"/>
          <w:szCs w:val="52"/>
        </w:rPr>
        <w:t>年单位预算</w:t>
      </w:r>
    </w:p>
    <w:p w14:paraId="017D5F3E">
      <w:pPr>
        <w:jc w:val="center"/>
        <w:rPr>
          <w:rFonts w:hint="eastAsia" w:ascii="楷体" w:hAnsi="楷体" w:eastAsia="楷体"/>
          <w:b/>
          <w:sz w:val="52"/>
          <w:szCs w:val="52"/>
        </w:rPr>
      </w:pPr>
    </w:p>
    <w:p w14:paraId="3E21E2A5">
      <w:pPr>
        <w:jc w:val="center"/>
        <w:rPr>
          <w:rFonts w:hint="eastAsia" w:ascii="黑体" w:hAnsi="楷体" w:eastAsia="黑体"/>
          <w:b/>
          <w:sz w:val="52"/>
          <w:szCs w:val="52"/>
        </w:rPr>
      </w:pPr>
    </w:p>
    <w:p w14:paraId="12336697">
      <w:pPr>
        <w:jc w:val="center"/>
        <w:rPr>
          <w:rFonts w:hint="eastAsia"/>
          <w:b/>
          <w:sz w:val="44"/>
          <w:szCs w:val="44"/>
          <w:u w:val="single"/>
        </w:rPr>
      </w:pPr>
    </w:p>
    <w:p w14:paraId="64BF89A6">
      <w:pPr>
        <w:jc w:val="center"/>
        <w:rPr>
          <w:rFonts w:hint="eastAsia"/>
          <w:b/>
          <w:sz w:val="44"/>
          <w:szCs w:val="44"/>
          <w:u w:val="single"/>
        </w:rPr>
      </w:pPr>
    </w:p>
    <w:p w14:paraId="70F87B33">
      <w:pPr>
        <w:jc w:val="center"/>
        <w:rPr>
          <w:rFonts w:hint="eastAsia"/>
          <w:b/>
          <w:sz w:val="44"/>
          <w:szCs w:val="44"/>
          <w:u w:val="single"/>
        </w:rPr>
      </w:pPr>
    </w:p>
    <w:p w14:paraId="581926B6">
      <w:pPr>
        <w:jc w:val="center"/>
        <w:rPr>
          <w:rFonts w:hint="eastAsia"/>
          <w:b/>
          <w:sz w:val="44"/>
          <w:szCs w:val="44"/>
          <w:u w:val="single"/>
        </w:rPr>
      </w:pPr>
    </w:p>
    <w:p w14:paraId="52ABBA74">
      <w:pPr>
        <w:jc w:val="center"/>
        <w:rPr>
          <w:rFonts w:hint="eastAsia"/>
          <w:b/>
          <w:sz w:val="44"/>
          <w:szCs w:val="44"/>
          <w:u w:val="single"/>
        </w:rPr>
      </w:pPr>
    </w:p>
    <w:p w14:paraId="1EC29C40">
      <w:pPr>
        <w:jc w:val="center"/>
        <w:rPr>
          <w:rFonts w:hint="eastAsia"/>
          <w:b/>
          <w:sz w:val="44"/>
          <w:szCs w:val="44"/>
          <w:u w:val="single"/>
        </w:rPr>
      </w:pPr>
    </w:p>
    <w:p w14:paraId="23B36573">
      <w:pPr>
        <w:jc w:val="center"/>
        <w:rPr>
          <w:rFonts w:hint="eastAsia"/>
          <w:b/>
          <w:sz w:val="44"/>
          <w:szCs w:val="44"/>
          <w:u w:val="single"/>
        </w:rPr>
      </w:pPr>
    </w:p>
    <w:p w14:paraId="4DB17831">
      <w:pPr>
        <w:jc w:val="center"/>
        <w:rPr>
          <w:rFonts w:hint="eastAsia"/>
          <w:b/>
          <w:sz w:val="44"/>
          <w:szCs w:val="44"/>
          <w:u w:val="single"/>
        </w:rPr>
      </w:pPr>
    </w:p>
    <w:p w14:paraId="32BC451A">
      <w:pPr>
        <w:jc w:val="center"/>
        <w:rPr>
          <w:rFonts w:hint="eastAsia"/>
          <w:b/>
          <w:sz w:val="44"/>
          <w:szCs w:val="44"/>
          <w:u w:val="single"/>
        </w:rPr>
      </w:pPr>
    </w:p>
    <w:p w14:paraId="27EE9225">
      <w:pPr>
        <w:jc w:val="both"/>
        <w:rPr>
          <w:rFonts w:hint="eastAsia"/>
          <w:b/>
          <w:sz w:val="44"/>
          <w:szCs w:val="44"/>
        </w:rPr>
      </w:pPr>
    </w:p>
    <w:p w14:paraId="32A86DE0">
      <w:pPr>
        <w:jc w:val="center"/>
        <w:rPr>
          <w:rFonts w:hint="eastAsia"/>
          <w:b/>
          <w:sz w:val="44"/>
          <w:szCs w:val="44"/>
        </w:rPr>
      </w:pPr>
      <w:r>
        <w:rPr>
          <w:rFonts w:hint="eastAsia"/>
          <w:b/>
          <w:sz w:val="44"/>
          <w:szCs w:val="44"/>
        </w:rPr>
        <w:t>目    录</w:t>
      </w:r>
    </w:p>
    <w:p w14:paraId="54A7CDB1">
      <w:pPr>
        <w:rPr>
          <w:rFonts w:hint="eastAsia"/>
          <w:b/>
          <w:sz w:val="44"/>
          <w:szCs w:val="44"/>
          <w:u w:val="single"/>
        </w:rPr>
      </w:pPr>
    </w:p>
    <w:p w14:paraId="4A14194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浑南区民政</w:t>
      </w:r>
      <w:r>
        <w:rPr>
          <w:rFonts w:hint="eastAsia" w:ascii="黑体" w:hAnsi="黑体" w:eastAsia="黑体"/>
          <w:sz w:val="32"/>
          <w:szCs w:val="32"/>
        </w:rPr>
        <w:t>局主要职责</w:t>
      </w:r>
    </w:p>
    <w:p w14:paraId="05A7218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浑南区民政</w:t>
      </w:r>
      <w:r>
        <w:rPr>
          <w:rFonts w:hint="eastAsia" w:ascii="黑体" w:hAnsi="黑体" w:eastAsia="黑体"/>
          <w:sz w:val="32"/>
          <w:szCs w:val="32"/>
        </w:rPr>
        <w:t>局202</w:t>
      </w:r>
      <w:r>
        <w:rPr>
          <w:rFonts w:hint="eastAsia" w:ascii="黑体" w:hAnsi="黑体" w:eastAsia="黑体"/>
          <w:sz w:val="32"/>
          <w:szCs w:val="32"/>
          <w:lang w:val="en-US" w:eastAsia="zh-CN"/>
        </w:rPr>
        <w:t>3</w:t>
      </w:r>
      <w:r>
        <w:rPr>
          <w:rFonts w:hint="eastAsia" w:ascii="黑体" w:hAnsi="黑体" w:eastAsia="黑体"/>
          <w:sz w:val="32"/>
          <w:szCs w:val="32"/>
        </w:rPr>
        <w:t>年单位预算公开表</w:t>
      </w:r>
    </w:p>
    <w:p w14:paraId="5599E21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14:paraId="240D44D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14:paraId="05927469">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14:paraId="39F70D9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14:paraId="19EDCBE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14:paraId="362E6EC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14:paraId="53898AD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14:paraId="36B4E6C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14:paraId="3A3F725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14:paraId="763B584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14:paraId="7D7C92D4">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2F6B5F80">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6018D55B">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14:paraId="10B73DE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14:paraId="2DE0AC3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764737BA">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450D31D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42B5297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浑南区民政局</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年单位预算情况说明</w:t>
      </w:r>
    </w:p>
    <w:p w14:paraId="09DD57C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第四部分  名词解释</w:t>
      </w:r>
    </w:p>
    <w:p w14:paraId="7663C542">
      <w:pPr>
        <w:jc w:val="center"/>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浑南区民政</w:t>
      </w:r>
      <w:r>
        <w:rPr>
          <w:rFonts w:hint="eastAsia" w:ascii="宋体" w:hAnsi="宋体"/>
          <w:b/>
          <w:sz w:val="36"/>
          <w:szCs w:val="36"/>
        </w:rPr>
        <w:t>局主要职责</w:t>
      </w:r>
    </w:p>
    <w:p w14:paraId="7DCE4205">
      <w:pPr>
        <w:ind w:firstLine="640" w:firstLineChars="200"/>
        <w:jc w:val="left"/>
        <w:rPr>
          <w:rFonts w:hint="eastAsia" w:ascii="黑体" w:eastAsia="黑体"/>
          <w:sz w:val="32"/>
          <w:szCs w:val="32"/>
        </w:rPr>
      </w:pPr>
    </w:p>
    <w:p w14:paraId="6DCD5C9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华文中宋" w:eastAsia="黑体"/>
          <w:b/>
          <w:sz w:val="36"/>
          <w:szCs w:val="36"/>
        </w:rPr>
      </w:pPr>
      <w:r>
        <w:rPr>
          <w:rFonts w:hint="eastAsia" w:ascii="仿宋_GB2312" w:hAnsi="华文中宋" w:eastAsia="仿宋_GB2312"/>
          <w:sz w:val="32"/>
          <w:szCs w:val="32"/>
        </w:rPr>
        <w:t>根据《中共辽宁省委办公厅、辽宁省人民政府办公厅关于印发沈阳市县（市、区）机构改革方案的通知》（厅秘发〔2018〕247号）精神，设立沈阳市浑南区民政局，为沈阳市浑南区政府工作部门。</w:t>
      </w:r>
      <w:r>
        <w:rPr>
          <w:rFonts w:hint="eastAsia" w:ascii="仿宋_GB2312" w:hAnsi="华文中宋" w:eastAsia="仿宋_GB2312"/>
          <w:sz w:val="32"/>
          <w:szCs w:val="32"/>
          <w:lang w:eastAsia="zh-CN"/>
        </w:rPr>
        <w:t>主要职责是：</w:t>
      </w:r>
    </w:p>
    <w:p w14:paraId="76A10E8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（一）贯彻执行国家、省、市关于民政工作的方针、政策和法律、法规、规章及省委、市委有关要求，拟订全区民政事业发展规划和相关政策并组织实施。</w:t>
      </w:r>
    </w:p>
    <w:p w14:paraId="6F71594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（二）承担依法对全区性社会团体、基金会、社会服务机构进行登记管理和监督检查责任，负责区管慈善组织认定和公开募捐资格的审批工作，负责无业务主管单位的全区性社会组织的党建工作。</w:t>
      </w:r>
    </w:p>
    <w:p w14:paraId="300918E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（三）牵头拟订全区社会救助规划、政策，健全和完善城乡社会救助体系，负责城乡居民最低生活保障、医疗救助、临时救助工作，负责指导全区居民家庭经济状况核对机制建设工作。</w:t>
      </w:r>
    </w:p>
    <w:p w14:paraId="53C6269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（四）拟订全区城乡基层群众自治建设和社区建设政策并指导实施，指导基层政权建设和社区服务体系建设，提出加强和改进基层政权和民主政治的建议，推动基层民主政治建设。</w:t>
      </w:r>
    </w:p>
    <w:p w14:paraId="6BA0BEF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（五）负责区级行政区域界线的勘定和管理工作，负责全区重要自然地理实体命名、更名的审核报批工作，规范全区地名标志的设置和管理，负责区内标准地名图书资料的审定工作。</w:t>
      </w:r>
    </w:p>
    <w:p w14:paraId="6E19558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（六）拟订全区社会福利事业发展规划、政策和标准并组织实施，推进慈善事业发展，组织、指导社会捐助工作，指导特困人员、孤儿、农村留守儿童、困境儿童和残疾人等特殊群体权益保障工作。</w:t>
      </w:r>
    </w:p>
    <w:p w14:paraId="6F427E2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（七）负责推进婚俗和殡葬改革，指导全区公墓建设和管理工作，负责生活无着流浪乞讨人员的救助工作，指导婚姻、殡葬、收养、流浪乞讨人员救助服务机构管理工作。</w:t>
      </w:r>
      <w:r>
        <w:rPr>
          <w:rFonts w:ascii="仿宋_GB2312" w:hAnsi="黑体" w:eastAsia="仿宋_GB2312"/>
          <w:sz w:val="32"/>
          <w:szCs w:val="32"/>
        </w:rPr>
        <w:br w:type="textWrapping"/>
      </w:r>
      <w:r>
        <w:rPr>
          <w:rFonts w:hint="eastAsia" w:ascii="仿宋_GB2312" w:hAnsi="黑体" w:eastAsia="仿宋_GB2312"/>
          <w:sz w:val="32"/>
          <w:szCs w:val="32"/>
        </w:rPr>
        <w:t xml:space="preserve">    （八）推进全区社会工作、社会工作人才队伍建设和相关志愿者队伍建设工作。</w:t>
      </w:r>
    </w:p>
    <w:p w14:paraId="6CB9332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（九）负责本单位及本系统所属企业单位的安全生产工作；协助有关部门做好生产安全事故的相关善后工作。</w:t>
      </w:r>
    </w:p>
    <w:p w14:paraId="2FB1660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（十）负责会同有关方面研究制定全区社会工作人才发展规划、政策和职业规范，推进全区社会工作人才队伍建设，建立人才信息库。联系服务一批优秀社会工作人才，会同有关部门积极培育各类专业社会组织。</w:t>
      </w:r>
    </w:p>
    <w:p w14:paraId="3970610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（十一）</w:t>
      </w:r>
      <w:bookmarkStart w:id="1" w:name="_GoBack"/>
      <w:bookmarkEnd w:id="1"/>
      <w:r>
        <w:rPr>
          <w:rFonts w:hint="eastAsia" w:ascii="仿宋_GB2312" w:hAnsi="黑体" w:eastAsia="仿宋_GB2312"/>
          <w:sz w:val="32"/>
          <w:szCs w:val="32"/>
          <w:lang w:eastAsia="zh-CN"/>
        </w:rPr>
        <w:t>权责清单</w:t>
      </w:r>
      <w:r>
        <w:rPr>
          <w:rFonts w:hint="eastAsia" w:ascii="仿宋_GB2312" w:hAnsi="黑体" w:eastAsia="仿宋_GB2312"/>
          <w:sz w:val="32"/>
          <w:szCs w:val="32"/>
        </w:rPr>
        <w:t>和政务服务事项清单在区政府门户网站上公布，更好地规范行政行为。</w:t>
      </w:r>
    </w:p>
    <w:p w14:paraId="5DAB495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（十二）完成区委，区政府交办的其他任务</w:t>
      </w:r>
      <w:r>
        <w:rPr>
          <w:rFonts w:hint="eastAsia" w:ascii="仿宋_GB2312" w:hAnsi="黑体" w:eastAsia="仿宋_GB2312"/>
          <w:sz w:val="32"/>
          <w:szCs w:val="32"/>
          <w:lang w:eastAsia="zh-CN"/>
        </w:rPr>
        <w:t>。</w:t>
      </w:r>
    </w:p>
    <w:p w14:paraId="48A7F9D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三）职能转变。区民政局应加强基层政权和社区建设工作，加强对社会团体、基金会、民办非企业单位登记管理和监察，促进全区慈善组织和慈善事业发展，强化特困人员救助供养、农村留守儿童关爱保护、困境儿童保障等工作，充分发挥民政部门在维护稳定和保障民生中的重要作用。</w:t>
      </w:r>
    </w:p>
    <w:p w14:paraId="1E5C4F9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35514A9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76B5B27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24F4595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6AC5833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61A7C55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2D63FFE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50D982E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656BC92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23663B6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5374047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32F5D62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477F031B">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黑体" w:eastAsia="仿宋_GB2312"/>
          <w:sz w:val="32"/>
          <w:szCs w:val="32"/>
          <w:lang w:eastAsia="zh-CN"/>
        </w:rPr>
      </w:pPr>
    </w:p>
    <w:p w14:paraId="5B111DE8">
      <w:pPr>
        <w:jc w:val="center"/>
        <w:rPr>
          <w:rFonts w:hint="eastAsia" w:ascii="宋体" w:hAnsi="宋体"/>
          <w:b/>
          <w:sz w:val="36"/>
          <w:szCs w:val="36"/>
        </w:rPr>
      </w:pPr>
    </w:p>
    <w:p w14:paraId="2B5D60AA">
      <w:pPr>
        <w:jc w:val="center"/>
        <w:rPr>
          <w:rFonts w:hint="eastAsia" w:ascii="宋体" w:hAnsi="宋体"/>
          <w:b/>
          <w:sz w:val="36"/>
          <w:szCs w:val="36"/>
        </w:rPr>
      </w:pPr>
    </w:p>
    <w:p w14:paraId="30707BC0">
      <w:pPr>
        <w:jc w:val="center"/>
        <w:rPr>
          <w:rFonts w:hint="eastAsia" w:ascii="宋体" w:hAnsi="宋体"/>
          <w:b/>
          <w:sz w:val="36"/>
          <w:szCs w:val="36"/>
        </w:rPr>
      </w:pPr>
    </w:p>
    <w:p w14:paraId="720FFD52">
      <w:pPr>
        <w:jc w:val="center"/>
        <w:rPr>
          <w:rFonts w:hint="eastAsia" w:ascii="宋体" w:hAnsi="宋体"/>
          <w:b/>
          <w:sz w:val="36"/>
          <w:szCs w:val="36"/>
        </w:rPr>
      </w:pPr>
    </w:p>
    <w:p w14:paraId="75A60E37">
      <w:pPr>
        <w:jc w:val="center"/>
        <w:rPr>
          <w:rFonts w:hint="eastAsia" w:ascii="宋体" w:hAnsi="宋体"/>
          <w:b/>
          <w:sz w:val="36"/>
          <w:szCs w:val="36"/>
        </w:rPr>
      </w:pPr>
    </w:p>
    <w:p w14:paraId="37399EDD">
      <w:pPr>
        <w:jc w:val="center"/>
        <w:rPr>
          <w:rFonts w:hint="eastAsia" w:ascii="仿宋_GB2312" w:eastAsia="仿宋_GB2312"/>
          <w:b/>
          <w:bCs w:val="0"/>
          <w:sz w:val="36"/>
          <w:szCs w:val="36"/>
        </w:rPr>
      </w:pPr>
      <w:r>
        <w:rPr>
          <w:rFonts w:hint="eastAsia" w:ascii="宋体" w:hAnsi="宋体"/>
          <w:b/>
          <w:bCs w:val="0"/>
          <w:sz w:val="36"/>
          <w:szCs w:val="36"/>
        </w:rPr>
        <w:t xml:space="preserve">第二部分 </w:t>
      </w:r>
      <w:r>
        <w:rPr>
          <w:rFonts w:hint="eastAsia" w:ascii="宋体" w:hAnsi="宋体"/>
          <w:b/>
          <w:bCs w:val="0"/>
          <w:w w:val="90"/>
          <w:sz w:val="36"/>
          <w:szCs w:val="36"/>
        </w:rPr>
        <w:t>沈阳市</w:t>
      </w:r>
      <w:r>
        <w:rPr>
          <w:rFonts w:hint="eastAsia" w:ascii="宋体" w:hAnsi="宋体"/>
          <w:b/>
          <w:bCs w:val="0"/>
          <w:w w:val="90"/>
          <w:sz w:val="36"/>
          <w:szCs w:val="36"/>
          <w:lang w:eastAsia="zh-CN"/>
        </w:rPr>
        <w:t>浑南区民政局</w:t>
      </w:r>
      <w:r>
        <w:rPr>
          <w:rFonts w:hint="eastAsia" w:ascii="宋体" w:hAnsi="宋体"/>
          <w:b/>
          <w:bCs w:val="0"/>
          <w:w w:val="90"/>
          <w:sz w:val="36"/>
          <w:szCs w:val="36"/>
        </w:rPr>
        <w:t>202</w:t>
      </w:r>
      <w:r>
        <w:rPr>
          <w:rFonts w:hint="eastAsia" w:ascii="宋体" w:hAnsi="宋体"/>
          <w:b/>
          <w:bCs w:val="0"/>
          <w:w w:val="90"/>
          <w:sz w:val="36"/>
          <w:szCs w:val="36"/>
          <w:lang w:val="en-US" w:eastAsia="zh-CN"/>
        </w:rPr>
        <w:t>3</w:t>
      </w:r>
      <w:r>
        <w:rPr>
          <w:rFonts w:hint="eastAsia" w:ascii="宋体" w:hAnsi="宋体"/>
          <w:b/>
          <w:bCs w:val="0"/>
          <w:w w:val="90"/>
          <w:sz w:val="36"/>
          <w:szCs w:val="36"/>
        </w:rPr>
        <w:t>年单位预算公开表</w:t>
      </w:r>
    </w:p>
    <w:p w14:paraId="22E3173D">
      <w:pPr>
        <w:tabs>
          <w:tab w:val="left" w:pos="3060"/>
        </w:tabs>
        <w:jc w:val="center"/>
        <w:rPr>
          <w:rFonts w:ascii="黑体" w:eastAsia="黑体"/>
          <w:sz w:val="36"/>
          <w:szCs w:val="36"/>
        </w:rPr>
        <w:sectPr>
          <w:headerReference r:id="rId3" w:type="default"/>
          <w:footerReference r:id="rId4" w:type="default"/>
          <w:pgSz w:w="11906" w:h="16838"/>
          <w:pgMar w:top="1440" w:right="1803" w:bottom="1440" w:left="1803" w:header="851" w:footer="992" w:gutter="0"/>
          <w:cols w:space="720" w:num="1"/>
          <w:docGrid w:type="lines" w:linePitch="312" w:charSpace="0"/>
        </w:sectPr>
      </w:pPr>
    </w:p>
    <w:p w14:paraId="11D28C2A">
      <w:pPr>
        <w:jc w:val="center"/>
        <w:rPr>
          <w:rFonts w:hint="eastAsia" w:ascii="宋体" w:hAnsi="宋体"/>
          <w:b/>
          <w:sz w:val="36"/>
          <w:szCs w:val="36"/>
          <w:lang w:eastAsia="zh-CN"/>
        </w:rPr>
      </w:pPr>
      <w:r>
        <w:rPr>
          <w:rFonts w:hint="eastAsia" w:ascii="宋体" w:hAnsi="宋体"/>
          <w:b/>
          <w:sz w:val="36"/>
          <w:szCs w:val="36"/>
        </w:rPr>
        <w:t>第三部分 沈阳市</w:t>
      </w:r>
      <w:r>
        <w:rPr>
          <w:rFonts w:hint="eastAsia" w:ascii="宋体" w:hAnsi="宋体"/>
          <w:b/>
          <w:sz w:val="36"/>
          <w:szCs w:val="36"/>
          <w:lang w:eastAsia="zh-CN"/>
        </w:rPr>
        <w:t>浑南区民政局</w:t>
      </w:r>
    </w:p>
    <w:p w14:paraId="5B4BBF54">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3</w:t>
      </w:r>
      <w:r>
        <w:rPr>
          <w:rFonts w:hint="eastAsia" w:ascii="宋体" w:hAnsi="宋体"/>
          <w:b/>
          <w:sz w:val="36"/>
          <w:szCs w:val="36"/>
        </w:rPr>
        <w:t>年单位预算情况说明</w:t>
      </w:r>
    </w:p>
    <w:p w14:paraId="7A15136C">
      <w:pPr>
        <w:jc w:val="center"/>
        <w:rPr>
          <w:rFonts w:hint="eastAsia" w:ascii="宋体" w:hAnsi="宋体"/>
          <w:b/>
          <w:sz w:val="36"/>
          <w:szCs w:val="36"/>
        </w:rPr>
      </w:pPr>
    </w:p>
    <w:p w14:paraId="78611487">
      <w:pPr>
        <w:ind w:firstLine="627" w:firstLineChars="196"/>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浑南区民政局</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年收支预算的总体说明</w:t>
      </w:r>
    </w:p>
    <w:p w14:paraId="471044AE">
      <w:pPr>
        <w:ind w:firstLine="660"/>
        <w:rPr>
          <w:rFonts w:hint="eastAsia" w:ascii="仿宋_GB2312" w:hAnsi="宋体" w:eastAsia="仿宋_GB2312"/>
          <w:sz w:val="32"/>
          <w:szCs w:val="32"/>
          <w:highlight w:val="yellow"/>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浑南区民政局</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w:t>
      </w:r>
      <w:r>
        <w:rPr>
          <w:rFonts w:hint="eastAsia" w:ascii="仿宋_GB2312" w:hAnsi="宋体" w:eastAsia="仿宋_GB2312"/>
          <w:sz w:val="32"/>
          <w:szCs w:val="32"/>
          <w:lang w:eastAsia="zh-CN"/>
        </w:rPr>
        <w:t>浑</w:t>
      </w:r>
      <w:r>
        <w:rPr>
          <w:rFonts w:hint="eastAsia" w:ascii="仿宋_GB2312" w:hAnsi="宋体" w:eastAsia="仿宋_GB2312"/>
          <w:sz w:val="32"/>
          <w:szCs w:val="32"/>
          <w:highlight w:val="none"/>
          <w:lang w:eastAsia="zh-CN"/>
        </w:rPr>
        <w:t>南区民政局</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21875.34</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13757.28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增加8118.06</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w:t>
      </w:r>
      <w:r>
        <w:rPr>
          <w:rFonts w:hint="eastAsia" w:ascii="仿宋_GB2312" w:hAnsi="宋体" w:eastAsia="仿宋_GB2312"/>
          <w:sz w:val="32"/>
          <w:szCs w:val="32"/>
          <w:highlight w:val="none"/>
          <w:lang w:eastAsia="zh-CN"/>
        </w:rPr>
        <w:t>由于</w:t>
      </w:r>
      <w:r>
        <w:rPr>
          <w:rFonts w:hint="eastAsia" w:ascii="仿宋_GB2312" w:hAnsi="宋体" w:eastAsia="仿宋_GB2312"/>
          <w:sz w:val="32"/>
          <w:szCs w:val="32"/>
          <w:highlight w:val="none"/>
          <w:lang w:val="en-US" w:eastAsia="zh-CN"/>
        </w:rPr>
        <w:t>2022年</w:t>
      </w:r>
      <w:r>
        <w:rPr>
          <w:rFonts w:hint="eastAsia" w:ascii="仿宋_GB2312" w:hAnsi="宋体" w:eastAsia="仿宋_GB2312"/>
          <w:sz w:val="32"/>
          <w:szCs w:val="32"/>
          <w:highlight w:val="none"/>
          <w:lang w:eastAsia="zh-CN"/>
        </w:rPr>
        <w:t>社区工作者（低保专干）</w:t>
      </w:r>
      <w:r>
        <w:rPr>
          <w:rFonts w:hint="eastAsia" w:ascii="仿宋_GB2312" w:hAnsi="宋体" w:eastAsia="仿宋_GB2312"/>
          <w:sz w:val="32"/>
          <w:szCs w:val="32"/>
          <w:highlight w:val="none"/>
          <w:lang w:val="en-US" w:eastAsia="zh-CN"/>
        </w:rPr>
        <w:t>扩招420人，2023年</w:t>
      </w:r>
      <w:r>
        <w:rPr>
          <w:rFonts w:hint="eastAsia" w:ascii="仿宋_GB2312" w:hAnsi="宋体" w:eastAsia="仿宋_GB2312"/>
          <w:sz w:val="32"/>
          <w:szCs w:val="32"/>
          <w:highlight w:val="none"/>
          <w:lang w:eastAsia="zh-CN"/>
        </w:rPr>
        <w:t>社区工作者（低保专干）工资、五险一金经费</w:t>
      </w:r>
      <w:r>
        <w:rPr>
          <w:rFonts w:hint="eastAsia" w:ascii="仿宋_GB2312" w:hAnsi="宋体" w:eastAsia="仿宋_GB2312"/>
          <w:sz w:val="32"/>
          <w:szCs w:val="32"/>
          <w:highlight w:val="none"/>
          <w:lang w:val="en-US" w:eastAsia="zh-CN"/>
        </w:rPr>
        <w:t>增加；城市低保、农村低保等困难群众扩面保障，困难群体保障经费增加。</w:t>
      </w:r>
    </w:p>
    <w:p w14:paraId="06BB5DF4">
      <w:pPr>
        <w:ind w:firstLine="660"/>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浑南区民政局</w:t>
      </w:r>
      <w:r>
        <w:rPr>
          <w:rFonts w:hint="eastAsia" w:ascii="黑体" w:hAnsi="黑体" w:eastAsia="黑体"/>
          <w:sz w:val="32"/>
          <w:szCs w:val="32"/>
        </w:rPr>
        <w:t>一般公共预算202</w:t>
      </w:r>
      <w:r>
        <w:rPr>
          <w:rFonts w:hint="eastAsia" w:ascii="黑体" w:hAnsi="黑体" w:eastAsia="黑体"/>
          <w:sz w:val="32"/>
          <w:szCs w:val="32"/>
          <w:lang w:val="en-US" w:eastAsia="zh-CN"/>
        </w:rPr>
        <w:t>3</w:t>
      </w:r>
      <w:r>
        <w:rPr>
          <w:rFonts w:hint="eastAsia" w:ascii="黑体" w:hAnsi="黑体" w:eastAsia="黑体"/>
          <w:sz w:val="32"/>
          <w:szCs w:val="32"/>
        </w:rPr>
        <w:t>年“三公”经费预算支出情况说明</w:t>
      </w:r>
    </w:p>
    <w:p w14:paraId="5C0B803F">
      <w:pPr>
        <w:ind w:firstLine="627" w:firstLineChars="196"/>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；公务接待费比202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；公务用车购置及运行费比202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p>
    <w:p w14:paraId="7FEDE497">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6024E5FC">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4B776048">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年局本级机关运行经费财政拨款预算</w:t>
      </w:r>
      <w:r>
        <w:rPr>
          <w:rFonts w:hint="eastAsia" w:ascii="仿宋_GB2312" w:hAnsi="宋体" w:eastAsia="仿宋_GB2312"/>
          <w:sz w:val="32"/>
          <w:szCs w:val="32"/>
          <w:highlight w:val="none"/>
          <w:lang w:val="en-US" w:eastAsia="zh-CN"/>
        </w:rPr>
        <w:t>18.49</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年预算减少</w:t>
      </w:r>
      <w:r>
        <w:rPr>
          <w:rFonts w:hint="eastAsia" w:ascii="仿宋_GB2312" w:hAnsi="宋体" w:eastAsia="仿宋_GB2312"/>
          <w:sz w:val="32"/>
          <w:szCs w:val="32"/>
          <w:highlight w:val="none"/>
          <w:lang w:val="en-US" w:eastAsia="zh-CN"/>
        </w:rPr>
        <w:t>13.84</w:t>
      </w:r>
      <w:r>
        <w:rPr>
          <w:rFonts w:hint="eastAsia" w:ascii="仿宋_GB2312" w:hAnsi="宋体" w:eastAsia="仿宋_GB2312"/>
          <w:sz w:val="32"/>
          <w:szCs w:val="32"/>
          <w:highlight w:val="none"/>
        </w:rPr>
        <w:t>万元，下降</w:t>
      </w:r>
      <w:r>
        <w:rPr>
          <w:rFonts w:hint="eastAsia" w:ascii="仿宋_GB2312" w:hAnsi="宋体" w:eastAsia="仿宋_GB2312"/>
          <w:sz w:val="32"/>
          <w:szCs w:val="32"/>
          <w:highlight w:val="none"/>
          <w:lang w:val="en-US" w:eastAsia="zh-CN"/>
        </w:rPr>
        <w:t>42.81</w:t>
      </w:r>
      <w:r>
        <w:rPr>
          <w:rFonts w:hint="eastAsia" w:ascii="仿宋_GB2312" w:hAnsi="宋体" w:eastAsia="仿宋_GB2312"/>
          <w:sz w:val="32"/>
          <w:szCs w:val="32"/>
          <w:highlight w:val="none"/>
        </w:rPr>
        <w:t>%。</w:t>
      </w:r>
    </w:p>
    <w:p w14:paraId="433C6892">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38C4F16B">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211F79E9">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7E996A34">
      <w:pPr>
        <w:ind w:firstLine="645"/>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局共有车辆</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5FD2FB9D">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7EC24A85">
      <w:pPr>
        <w:ind w:firstLine="645"/>
        <w:rPr>
          <w:rFonts w:hint="eastAsia" w:ascii="仿宋_GB2312" w:hAnsi="宋体" w:eastAsia="仿宋_GB2312"/>
          <w:sz w:val="32"/>
          <w:szCs w:val="32"/>
        </w:rPr>
      </w:pPr>
    </w:p>
    <w:p w14:paraId="2541507D">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6DA15889">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2023</w:t>
      </w:r>
      <w:r>
        <w:rPr>
          <w:rFonts w:hint="eastAsia" w:ascii="仿宋_GB2312" w:hAnsi="宋体" w:eastAsia="仿宋_GB2312"/>
          <w:sz w:val="32"/>
          <w:szCs w:val="32"/>
          <w:highlight w:val="none"/>
        </w:rPr>
        <w:t>年沈阳市</w:t>
      </w:r>
      <w:r>
        <w:rPr>
          <w:rFonts w:hint="eastAsia" w:ascii="仿宋_GB2312" w:hAnsi="宋体" w:eastAsia="仿宋_GB2312"/>
          <w:sz w:val="32"/>
          <w:szCs w:val="32"/>
          <w:highlight w:val="none"/>
          <w:lang w:eastAsia="zh-CN"/>
        </w:rPr>
        <w:t>浑南区民政局</w:t>
      </w:r>
      <w:r>
        <w:rPr>
          <w:rFonts w:hint="eastAsia" w:ascii="仿宋_GB2312" w:hAnsi="宋体" w:eastAsia="仿宋_GB2312"/>
          <w:sz w:val="32"/>
          <w:szCs w:val="32"/>
          <w:highlight w:val="none"/>
        </w:rPr>
        <w:t>设置了单位整体绩效目标，涉及金额</w:t>
      </w:r>
      <w:r>
        <w:rPr>
          <w:rFonts w:hint="eastAsia" w:ascii="仿宋_GB2312" w:hAnsi="宋体" w:eastAsia="仿宋_GB2312"/>
          <w:sz w:val="32"/>
          <w:szCs w:val="32"/>
          <w:highlight w:val="none"/>
          <w:lang w:val="en-US" w:eastAsia="zh-CN"/>
        </w:rPr>
        <w:t>21512.03</w:t>
      </w:r>
      <w:r>
        <w:rPr>
          <w:rFonts w:hint="eastAsia" w:ascii="仿宋_GB2312" w:hAnsi="宋体" w:eastAsia="仿宋_GB2312"/>
          <w:sz w:val="32"/>
          <w:szCs w:val="32"/>
          <w:highlight w:val="none"/>
        </w:rPr>
        <w:t>万元。</w:t>
      </w:r>
    </w:p>
    <w:p w14:paraId="772D778B">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lang w:eastAsia="zh-CN"/>
        </w:rPr>
        <w:t>局</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43</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43</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27</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27</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2641E75D">
      <w:pPr>
        <w:ind w:firstLine="645"/>
        <w:rPr>
          <w:rFonts w:hint="eastAsia" w:ascii="仿宋_GB2312" w:hAnsi="宋体" w:eastAsia="仿宋_GB2312"/>
          <w:sz w:val="32"/>
          <w:szCs w:val="32"/>
        </w:rPr>
      </w:pPr>
    </w:p>
    <w:p w14:paraId="2665F730">
      <w:pPr>
        <w:jc w:val="both"/>
        <w:rPr>
          <w:rFonts w:hint="eastAsia" w:ascii="宋体" w:hAnsi="宋体"/>
          <w:b/>
          <w:sz w:val="36"/>
          <w:szCs w:val="36"/>
        </w:rPr>
      </w:pPr>
    </w:p>
    <w:p w14:paraId="54A85855">
      <w:pPr>
        <w:jc w:val="center"/>
        <w:rPr>
          <w:rFonts w:hint="eastAsia" w:ascii="宋体" w:hAnsi="宋体"/>
          <w:b/>
          <w:sz w:val="36"/>
          <w:szCs w:val="36"/>
        </w:rPr>
      </w:pPr>
    </w:p>
    <w:p w14:paraId="58A24376">
      <w:pPr>
        <w:jc w:val="center"/>
        <w:rPr>
          <w:rFonts w:hint="eastAsia" w:ascii="宋体" w:hAnsi="宋体"/>
          <w:b/>
          <w:sz w:val="36"/>
          <w:szCs w:val="36"/>
        </w:rPr>
      </w:pPr>
    </w:p>
    <w:p w14:paraId="149A15CB">
      <w:pPr>
        <w:jc w:val="center"/>
        <w:rPr>
          <w:rFonts w:hint="eastAsia" w:ascii="宋体" w:hAnsi="宋体"/>
          <w:b/>
          <w:sz w:val="36"/>
          <w:szCs w:val="36"/>
        </w:rPr>
      </w:pPr>
    </w:p>
    <w:p w14:paraId="12B47666">
      <w:pPr>
        <w:jc w:val="center"/>
        <w:rPr>
          <w:rFonts w:hint="eastAsia" w:ascii="宋体" w:hAnsi="宋体"/>
          <w:b/>
          <w:sz w:val="36"/>
          <w:szCs w:val="36"/>
        </w:rPr>
      </w:pPr>
    </w:p>
    <w:p w14:paraId="506524C4">
      <w:pPr>
        <w:jc w:val="center"/>
        <w:rPr>
          <w:rFonts w:hint="eastAsia" w:ascii="宋体" w:hAnsi="宋体"/>
          <w:b/>
          <w:sz w:val="36"/>
          <w:szCs w:val="36"/>
        </w:rPr>
      </w:pPr>
    </w:p>
    <w:p w14:paraId="54507775">
      <w:pPr>
        <w:jc w:val="center"/>
        <w:rPr>
          <w:rFonts w:hint="eastAsia" w:ascii="宋体" w:hAnsi="宋体"/>
          <w:b/>
          <w:sz w:val="36"/>
          <w:szCs w:val="36"/>
        </w:rPr>
      </w:pPr>
    </w:p>
    <w:p w14:paraId="24401BA3">
      <w:pPr>
        <w:jc w:val="center"/>
        <w:rPr>
          <w:rFonts w:hint="eastAsia" w:ascii="宋体" w:hAnsi="宋体"/>
          <w:b/>
          <w:sz w:val="36"/>
          <w:szCs w:val="36"/>
        </w:rPr>
      </w:pPr>
    </w:p>
    <w:p w14:paraId="1D12FB3D">
      <w:pPr>
        <w:jc w:val="center"/>
        <w:rPr>
          <w:rFonts w:hint="eastAsia" w:ascii="宋体" w:hAnsi="宋体"/>
          <w:b/>
          <w:sz w:val="36"/>
          <w:szCs w:val="36"/>
        </w:rPr>
      </w:pPr>
    </w:p>
    <w:p w14:paraId="45B08CF7">
      <w:pPr>
        <w:jc w:val="center"/>
        <w:rPr>
          <w:rFonts w:hint="eastAsia" w:ascii="宋体" w:hAnsi="宋体"/>
          <w:b/>
          <w:sz w:val="36"/>
          <w:szCs w:val="36"/>
        </w:rPr>
      </w:pPr>
    </w:p>
    <w:p w14:paraId="0AB70695">
      <w:pPr>
        <w:jc w:val="center"/>
        <w:rPr>
          <w:rFonts w:hint="eastAsia" w:ascii="宋体" w:hAnsi="宋体"/>
          <w:b/>
          <w:sz w:val="36"/>
          <w:szCs w:val="36"/>
        </w:rPr>
      </w:pPr>
    </w:p>
    <w:p w14:paraId="506DD5B4">
      <w:pPr>
        <w:jc w:val="center"/>
        <w:rPr>
          <w:rFonts w:hint="eastAsia" w:ascii="宋体" w:hAnsi="宋体"/>
          <w:b/>
          <w:sz w:val="36"/>
          <w:szCs w:val="36"/>
        </w:rPr>
      </w:pPr>
    </w:p>
    <w:p w14:paraId="14579E44">
      <w:pPr>
        <w:jc w:val="center"/>
        <w:rPr>
          <w:rFonts w:hint="eastAsia" w:ascii="宋体" w:hAnsi="宋体"/>
          <w:b/>
          <w:sz w:val="36"/>
          <w:szCs w:val="36"/>
        </w:rPr>
      </w:pPr>
    </w:p>
    <w:p w14:paraId="46BBFB22">
      <w:pPr>
        <w:jc w:val="center"/>
        <w:rPr>
          <w:rFonts w:hint="eastAsia" w:ascii="宋体" w:hAnsi="宋体"/>
          <w:b/>
          <w:sz w:val="36"/>
          <w:szCs w:val="36"/>
        </w:rPr>
      </w:pPr>
      <w:r>
        <w:rPr>
          <w:rFonts w:hint="eastAsia" w:ascii="宋体" w:hAnsi="宋体"/>
          <w:b/>
          <w:sz w:val="36"/>
          <w:szCs w:val="36"/>
        </w:rPr>
        <w:t>第四部分 名词解释</w:t>
      </w:r>
    </w:p>
    <w:p w14:paraId="5FCA0C82">
      <w:pPr>
        <w:jc w:val="center"/>
        <w:rPr>
          <w:rFonts w:hint="eastAsia" w:ascii="黑体" w:eastAsia="黑体"/>
          <w:sz w:val="36"/>
          <w:szCs w:val="36"/>
        </w:rPr>
      </w:pPr>
    </w:p>
    <w:p w14:paraId="38E4E216">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B469501">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1C086A4D">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3B64912F">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1ADF5336">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64448EA8">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4C2A6D50">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2FCAF831">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4484B8F0">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1825D8BE">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10D4E752">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04984950">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3BDEAFEE">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154A7FD1">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109FAA54">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60A60BCB">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052ACC6E">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847D061">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1C0E8C4">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0665A">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36EC79F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37079">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3793EC1"/>
    <w:rsid w:val="04860B7C"/>
    <w:rsid w:val="05831998"/>
    <w:rsid w:val="0C3D5924"/>
    <w:rsid w:val="0D1F0495"/>
    <w:rsid w:val="0FA30A65"/>
    <w:rsid w:val="116C2CA3"/>
    <w:rsid w:val="136E53A9"/>
    <w:rsid w:val="18434EDA"/>
    <w:rsid w:val="189C71C4"/>
    <w:rsid w:val="19035318"/>
    <w:rsid w:val="242C61E4"/>
    <w:rsid w:val="3B9E7F3E"/>
    <w:rsid w:val="3DC65BE7"/>
    <w:rsid w:val="40173E32"/>
    <w:rsid w:val="49E95DD2"/>
    <w:rsid w:val="4B5A7503"/>
    <w:rsid w:val="4E861663"/>
    <w:rsid w:val="4EB237AC"/>
    <w:rsid w:val="53895EAA"/>
    <w:rsid w:val="5F9573DD"/>
    <w:rsid w:val="5FAA7382"/>
    <w:rsid w:val="60572AD4"/>
    <w:rsid w:val="6364711E"/>
    <w:rsid w:val="642F7619"/>
    <w:rsid w:val="64FB04B9"/>
    <w:rsid w:val="67425624"/>
    <w:rsid w:val="699C2751"/>
    <w:rsid w:val="6A703DAE"/>
    <w:rsid w:val="710C19E4"/>
    <w:rsid w:val="76CF7F41"/>
    <w:rsid w:val="7A843E8E"/>
    <w:rsid w:val="7E217E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_Style 16"/>
    <w:basedOn w:val="1"/>
    <w:link w:val="6"/>
    <w:qFormat/>
    <w:uiPriority w:val="0"/>
    <w:pPr>
      <w:widowControl/>
      <w:jc w:val="left"/>
    </w:pPr>
    <w:rPr>
      <w:rFonts w:ascii="Verdana" w:hAnsi="Verdana" w:eastAsia="仿宋_GB2312"/>
      <w:kern w:val="0"/>
      <w:sz w:val="28"/>
      <w:szCs w:val="20"/>
      <w:lang w:eastAsia="en-US"/>
    </w:rPr>
  </w:style>
  <w:style w:type="character" w:styleId="8">
    <w:name w:val="page number"/>
    <w:basedOn w:val="6"/>
    <w:qFormat/>
    <w:uiPriority w:val="0"/>
  </w:style>
  <w:style w:type="character" w:customStyle="1" w:styleId="9">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3664</Words>
  <Characters>3854</Characters>
  <Lines>76</Lines>
  <Paragraphs>21</Paragraphs>
  <TotalTime>5</TotalTime>
  <ScaleCrop>false</ScaleCrop>
  <LinksUpToDate>false</LinksUpToDate>
  <CharactersWithSpaces>3879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杨洋</cp:lastModifiedBy>
  <cp:lastPrinted>2023-01-16T09:39:00Z</cp:lastPrinted>
  <dcterms:modified xsi:type="dcterms:W3CDTF">2024-09-24T08:24:18Z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FCCB7822458A45EFBCED2241CC8045E5</vt:lpwstr>
  </property>
</Properties>
</file>